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5C" w:rsidRPr="00D0245C" w:rsidRDefault="00D0245C" w:rsidP="00D0245C">
      <w:pPr>
        <w:pStyle w:val="a5"/>
        <w:tabs>
          <w:tab w:val="num" w:pos="360"/>
        </w:tabs>
        <w:spacing w:after="0" w:line="240" w:lineRule="auto"/>
        <w:ind w:hanging="360"/>
        <w:jc w:val="center"/>
        <w:rPr>
          <w:b/>
          <w:sz w:val="28"/>
          <w:szCs w:val="28"/>
        </w:rPr>
      </w:pPr>
      <w:r w:rsidRPr="00D0245C">
        <w:rPr>
          <w:b/>
          <w:sz w:val="28"/>
          <w:szCs w:val="28"/>
        </w:rPr>
        <w:t xml:space="preserve">ВОПРОСЫ  </w:t>
      </w:r>
      <w:proofErr w:type="gramStart"/>
      <w:r w:rsidRPr="00D0245C">
        <w:rPr>
          <w:b/>
          <w:sz w:val="28"/>
          <w:szCs w:val="28"/>
        </w:rPr>
        <w:t>ДЛЯ</w:t>
      </w:r>
      <w:proofErr w:type="gramEnd"/>
      <w:r w:rsidRPr="00D0245C">
        <w:rPr>
          <w:b/>
          <w:sz w:val="28"/>
          <w:szCs w:val="28"/>
        </w:rPr>
        <w:t xml:space="preserve"> К ЭКЗАМЕНУ ПО КУРСУ</w:t>
      </w:r>
    </w:p>
    <w:p w:rsidR="00D0245C" w:rsidRPr="00D0245C" w:rsidRDefault="00D0245C" w:rsidP="00D0245C">
      <w:pPr>
        <w:pStyle w:val="a5"/>
        <w:spacing w:after="0" w:line="240" w:lineRule="auto"/>
        <w:jc w:val="center"/>
        <w:rPr>
          <w:b/>
          <w:sz w:val="28"/>
          <w:szCs w:val="28"/>
        </w:rPr>
      </w:pPr>
      <w:r w:rsidRPr="00D0245C">
        <w:rPr>
          <w:b/>
          <w:sz w:val="28"/>
          <w:szCs w:val="28"/>
        </w:rPr>
        <w:t xml:space="preserve"> "</w:t>
      </w:r>
      <w:r w:rsidRPr="00D0245C">
        <w:rPr>
          <w:b/>
          <w:sz w:val="28"/>
          <w:szCs w:val="28"/>
          <w:lang w:val="kk-KZ"/>
        </w:rPr>
        <w:t xml:space="preserve"> Теория ядерных реакций</w:t>
      </w:r>
      <w:r w:rsidRPr="00D0245C">
        <w:rPr>
          <w:b/>
          <w:sz w:val="28"/>
          <w:szCs w:val="28"/>
        </w:rPr>
        <w:t xml:space="preserve"> "</w:t>
      </w:r>
    </w:p>
    <w:p w:rsidR="00D0245C" w:rsidRPr="00D0245C" w:rsidRDefault="00D0245C" w:rsidP="00D0245C">
      <w:pPr>
        <w:pStyle w:val="a5"/>
        <w:spacing w:after="0" w:line="240" w:lineRule="auto"/>
        <w:jc w:val="center"/>
        <w:rPr>
          <w:b/>
          <w:sz w:val="28"/>
          <w:szCs w:val="28"/>
        </w:rPr>
      </w:pP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Ядерные реакции. Определения, классификация, характеристики.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Состав ядер, массы, энергия связи.</w:t>
      </w:r>
    </w:p>
    <w:p w:rsidR="00D0245C" w:rsidRPr="00D0245C" w:rsidRDefault="00D0245C" w:rsidP="00D0245C">
      <w:pPr>
        <w:pStyle w:val="a7"/>
        <w:numPr>
          <w:ilvl w:val="0"/>
          <w:numId w:val="1"/>
        </w:numPr>
        <w:rPr>
          <w:sz w:val="28"/>
          <w:szCs w:val="28"/>
        </w:rPr>
      </w:pPr>
      <w:r w:rsidRPr="00D0245C">
        <w:rPr>
          <w:sz w:val="28"/>
          <w:szCs w:val="28"/>
        </w:rPr>
        <w:t xml:space="preserve">Законы сохранения в ядерных реакциях. </w:t>
      </w:r>
    </w:p>
    <w:p w:rsidR="00D0245C" w:rsidRPr="00D0245C" w:rsidRDefault="00D0245C" w:rsidP="00D0245C">
      <w:pPr>
        <w:pStyle w:val="a7"/>
        <w:numPr>
          <w:ilvl w:val="0"/>
          <w:numId w:val="1"/>
        </w:numPr>
        <w:rPr>
          <w:sz w:val="28"/>
          <w:szCs w:val="28"/>
        </w:rPr>
      </w:pPr>
      <w:r w:rsidRPr="00D0245C">
        <w:rPr>
          <w:sz w:val="28"/>
          <w:szCs w:val="28"/>
        </w:rPr>
        <w:t>Коэффициент конверсии в ядерных расчетах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Релятивистский инвариант и энергии современных ускорителей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Релятивистский инвариант и измерения масс нестабильных ядерных частиц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Кинематика распадов ядерных частиц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Релятивистский инвариант и пороги ядерных процессов.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Сечения ядерных реакций.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  <w:lang w:val="kk-KZ"/>
        </w:rPr>
        <w:t xml:space="preserve">. </w:t>
      </w:r>
      <w:r w:rsidRPr="00D0245C">
        <w:rPr>
          <w:sz w:val="28"/>
          <w:szCs w:val="28"/>
          <w:lang w:val="en-US"/>
        </w:rPr>
        <w:t>S</w:t>
      </w:r>
      <w:r w:rsidRPr="00D0245C">
        <w:rPr>
          <w:sz w:val="28"/>
          <w:szCs w:val="28"/>
        </w:rPr>
        <w:t>-матрица рассеяния и ее свойства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 w:rsidRPr="00D0245C">
        <w:rPr>
          <w:sz w:val="28"/>
          <w:szCs w:val="28"/>
        </w:rPr>
        <w:t>Унитарность</w:t>
      </w:r>
      <w:proofErr w:type="spellEnd"/>
      <w:r w:rsidRPr="00D0245C">
        <w:rPr>
          <w:sz w:val="28"/>
          <w:szCs w:val="28"/>
        </w:rPr>
        <w:t xml:space="preserve"> </w:t>
      </w:r>
      <w:r w:rsidRPr="00D0245C">
        <w:rPr>
          <w:sz w:val="28"/>
          <w:szCs w:val="28"/>
          <w:lang w:val="en-US"/>
        </w:rPr>
        <w:t>S</w:t>
      </w:r>
      <w:r w:rsidRPr="00D0245C">
        <w:rPr>
          <w:sz w:val="28"/>
          <w:szCs w:val="28"/>
        </w:rPr>
        <w:t>-матрицы. Интегралы движения.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 xml:space="preserve">Связь </w:t>
      </w:r>
      <w:r w:rsidRPr="00D0245C">
        <w:rPr>
          <w:sz w:val="28"/>
          <w:szCs w:val="28"/>
          <w:lang w:val="en-US"/>
        </w:rPr>
        <w:t>S</w:t>
      </w:r>
      <w:r w:rsidRPr="00D0245C">
        <w:rPr>
          <w:sz w:val="28"/>
          <w:szCs w:val="28"/>
        </w:rPr>
        <w:t>-матрицы с эффективным поперечным сечением.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Связь сечений упругих и неупругих процессов.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Связь сечений прямых и обратных реакций.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Столкновения частиц со спином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Коэффициенты векторного сложения и их свойства.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 xml:space="preserve">Сложение 3-х и 4-х моментов количества движения.  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Изотопический спин частиц и атомных ядер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Релятивизм в ядерных процессах</w:t>
      </w:r>
    </w:p>
    <w:p w:rsidR="00D0245C" w:rsidRPr="00D0245C" w:rsidRDefault="00D0245C" w:rsidP="00D0245C">
      <w:pPr>
        <w:pStyle w:val="a5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0245C">
        <w:rPr>
          <w:sz w:val="28"/>
          <w:szCs w:val="28"/>
        </w:rPr>
        <w:t>Виртуальные процессы и частицы в физике ядра</w:t>
      </w:r>
    </w:p>
    <w:p w:rsidR="002C193D" w:rsidRPr="00D0245C" w:rsidRDefault="002C193D">
      <w:pPr>
        <w:rPr>
          <w:sz w:val="28"/>
          <w:szCs w:val="28"/>
        </w:rPr>
      </w:pPr>
    </w:p>
    <w:p w:rsidR="00D0245C" w:rsidRPr="00D0245C" w:rsidRDefault="00D0245C">
      <w:pPr>
        <w:rPr>
          <w:sz w:val="28"/>
          <w:szCs w:val="28"/>
        </w:rPr>
      </w:pPr>
    </w:p>
    <w:p w:rsidR="00D0245C" w:rsidRPr="00D0245C" w:rsidRDefault="00D0245C">
      <w:pPr>
        <w:rPr>
          <w:sz w:val="28"/>
          <w:szCs w:val="28"/>
        </w:rPr>
      </w:pPr>
    </w:p>
    <w:sectPr w:rsidR="00D0245C" w:rsidRPr="00D0245C" w:rsidSect="002C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87D"/>
    <w:multiLevelType w:val="hybridMultilevel"/>
    <w:tmpl w:val="B26E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0245C"/>
    <w:rsid w:val="002C193D"/>
    <w:rsid w:val="00D0245C"/>
    <w:rsid w:val="00D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"/>
    <w:basedOn w:val="a"/>
    <w:link w:val="a4"/>
    <w:rsid w:val="00D0245C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 Знак1"/>
    <w:basedOn w:val="a0"/>
    <w:link w:val="a3"/>
    <w:rsid w:val="00D0245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0245C"/>
    <w:pPr>
      <w:widowControl w:val="0"/>
      <w:autoSpaceDE w:val="0"/>
      <w:autoSpaceDN w:val="0"/>
      <w:spacing w:line="216" w:lineRule="exact"/>
      <w:ind w:left="107"/>
      <w:jc w:val="center"/>
    </w:pPr>
    <w:rPr>
      <w:sz w:val="22"/>
      <w:szCs w:val="22"/>
      <w:lang w:val="en-US" w:eastAsia="en-US"/>
    </w:rPr>
  </w:style>
  <w:style w:type="paragraph" w:styleId="a5">
    <w:name w:val="Body Text"/>
    <w:basedOn w:val="a"/>
    <w:link w:val="a6"/>
    <w:rsid w:val="00D0245C"/>
    <w:pPr>
      <w:widowControl w:val="0"/>
      <w:snapToGrid w:val="0"/>
      <w:spacing w:after="120" w:line="360" w:lineRule="auto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D024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D02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2018-10-06T11:18:00Z</dcterms:created>
  <dcterms:modified xsi:type="dcterms:W3CDTF">2018-10-06T11:23:00Z</dcterms:modified>
</cp:coreProperties>
</file>